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rFonts w:ascii="Times New Roman" w:cs="Times New Roman" w:eastAsia="Times New Roman" w:hAnsi="Times New Roman"/>
          <w:b w:val="1"/>
          <w:sz w:val="46"/>
          <w:szCs w:val="46"/>
        </w:rPr>
      </w:pPr>
      <w:bookmarkStart w:colFirst="0" w:colLast="0" w:name="_hsvw1k19h0pa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46"/>
          <w:szCs w:val="46"/>
          <w:rtl w:val="0"/>
        </w:rPr>
        <w:t xml:space="preserve">Formulář pro odstoupení od smlouvy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(vyplňte a zašlete tento formulář pouze v případě, že chcete odstoupit od smlouvy uzavřené prostřednictvím e-shopu)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Adresát: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Zvičinské uzeniny a lahůdky s.r.o.</w:t>
        <w:br w:type="textWrapping"/>
        <w:t xml:space="preserve">Dolní Brusnice 78</w:t>
        <w:br w:type="textWrapping"/>
        <w:t xml:space="preserve">544 72 Dolní Brusnice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E-mail: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info@zvicinske.cz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Já, níže podepsaný/á, tímto oznamuji, že odstupuji od kupní smlouvy na toto zboží: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Objednávka č.: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.......................................................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Datum objednávky: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..................................................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Datum převzetí: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....................................................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Reklamované zboží (název a množství):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br w:type="textWrapping"/>
        <w:t xml:space="preserve"> 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Jméno a příjmení spotřebitele: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........................................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Adresa spotřebitele: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...................................................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Telefon / E-mail: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......................................................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Způsob vrácení peněz: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☐ Bankovní účet č.: .........................................................</w:t>
        <w:br w:type="textWrapping"/>
        <w:t xml:space="preserve"> ☐ Stejným způsobem, jakým byla provedena platba</w:t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Datum: .......................</w:t>
        <w:br w:type="textWrapping"/>
      </w:r>
    </w:p>
    <w:p w:rsidR="00000000" w:rsidDel="00000000" w:rsidP="00000000" w:rsidRDefault="00000000" w:rsidRPr="00000000" w14:paraId="0000000C">
      <w:pPr>
        <w:spacing w:after="240" w:before="240" w:lineRule="auto"/>
        <w:jc w:val="right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Podpis zákazníka: 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3"/>
        <w:keepNext w:val="0"/>
        <w:keepLines w:val="0"/>
        <w:spacing w:before="280" w:lineRule="auto"/>
        <w:rPr>
          <w:rFonts w:ascii="Times New Roman" w:cs="Times New Roman" w:eastAsia="Times New Roman" w:hAnsi="Times New Roman"/>
          <w:b w:val="1"/>
          <w:color w:val="000000"/>
          <w:sz w:val="16"/>
          <w:szCs w:val="16"/>
        </w:rPr>
      </w:pPr>
      <w:bookmarkStart w:colFirst="0" w:colLast="0" w:name="_vrvd3fygkmnt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Upozornění pro spotřebitele: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afterAutospacing="0" w:before="240" w:lineRule="auto"/>
        <w:ind w:left="720" w:hanging="360"/>
        <w:rPr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Odstoupit od smlouvy můžete do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14 dnů od převzetí zboží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, pokud nejde o potraviny podléhající rychlé zkáze nebo o zboží, které bylo po otevření obalu nenávratně smícháno s jiným či z hygienických důvodů nelze vrátit (§ 1837 občanského zákoníku).</w:t>
        <w:br w:type="textWrapping"/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Zboží je nutné vrátit nepoškozené a úplné, nejpozději do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14 dnů od odeslání tohoto oznámení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Náklady na vrácení zboží nese kupující.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br w:type="textWrapping"/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rPr/>
    </w:pPr>
    <w:r w:rsidDel="00000000" w:rsidR="00000000" w:rsidRPr="00000000">
      <w:rPr>
        <w:rtl w:val="0"/>
      </w:rPr>
      <w:tab/>
      <w:tab/>
      <w:tab/>
      <w:tab/>
      <w:tab/>
      <w:tab/>
      <w:tab/>
      <w:tab/>
      <w:tab/>
      <w:tab/>
      <w:tab/>
      <w:tab/>
      <w:tab/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4438650</wp:posOffset>
          </wp:positionH>
          <wp:positionV relativeFrom="paragraph">
            <wp:posOffset>-342899</wp:posOffset>
          </wp:positionV>
          <wp:extent cx="1886400" cy="604800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86400" cy="60480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info@zvicinske.cz" TargetMode="Externa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